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21" w:line="360" w:lineRule="auto"/>
        <w:ind w:left="2363" w:right="0" w:firstLine="0"/>
        <w:jc w:val="left"/>
        <w:rPr>
          <w:b/>
          <w:sz w:val="36"/>
        </w:rPr>
      </w:pPr>
      <w:r>
        <w:rPr>
          <w:rFonts w:hint="eastAsia"/>
          <w:b/>
          <w:sz w:val="36"/>
          <w:lang w:val="en-US" w:eastAsia="zh-CN"/>
        </w:rPr>
        <w:t>中连瑞创认证有限公司</w:t>
      </w:r>
      <w:r>
        <w:rPr>
          <w:b/>
          <w:sz w:val="36"/>
        </w:rPr>
        <w:t>声明</w:t>
      </w:r>
    </w:p>
    <w:p>
      <w:pPr>
        <w:pStyle w:val="3"/>
        <w:spacing w:before="1" w:line="360" w:lineRule="auto"/>
        <w:ind w:left="0" w:firstLine="0"/>
        <w:rPr>
          <w:b/>
          <w:sz w:val="42"/>
        </w:rPr>
      </w:pPr>
    </w:p>
    <w:p>
      <w:pPr>
        <w:pStyle w:val="2"/>
        <w:spacing w:line="360" w:lineRule="auto"/>
      </w:pPr>
      <w:r>
        <w:t>依法从事认证活动的自我声明</w:t>
      </w:r>
    </w:p>
    <w:p>
      <w:pPr>
        <w:pStyle w:val="3"/>
        <w:spacing w:before="110" w:line="360" w:lineRule="auto"/>
        <w:ind w:right="236"/>
      </w:pPr>
      <w:r>
        <w:rPr>
          <w:rFonts w:hint="eastAsia"/>
          <w:spacing w:val="-9"/>
          <w:lang w:val="en-US" w:eastAsia="zh-CN"/>
        </w:rPr>
        <w:t>中连瑞创认证有限公司</w:t>
      </w:r>
      <w:r>
        <w:t>（</w:t>
      </w:r>
      <w:r>
        <w:rPr>
          <w:spacing w:val="-3"/>
        </w:rPr>
        <w:t>以下简称</w:t>
      </w:r>
      <w:r>
        <w:rPr>
          <w:rFonts w:hint="eastAsia"/>
          <w:spacing w:val="-3"/>
          <w:lang w:val="en-US" w:eastAsia="zh-CN"/>
        </w:rPr>
        <w:t>中连瑞创</w:t>
      </w:r>
      <w:r>
        <w:rPr>
          <w:spacing w:val="-60"/>
        </w:rPr>
        <w:t>）</w:t>
      </w:r>
      <w:r>
        <w:rPr>
          <w:spacing w:val="-3"/>
        </w:rPr>
        <w:t>是具有独立法人资格的</w:t>
      </w:r>
      <w:r>
        <w:rPr>
          <w:spacing w:val="14"/>
        </w:rPr>
        <w:t>法律实体，由</w:t>
      </w:r>
      <w:r>
        <w:rPr>
          <w:rFonts w:hint="eastAsia"/>
          <w:spacing w:val="14"/>
          <w:lang w:val="en-US" w:eastAsia="zh-CN"/>
        </w:rPr>
        <w:t>市场监督</w:t>
      </w:r>
      <w:r>
        <w:rPr>
          <w:spacing w:val="14"/>
        </w:rPr>
        <w:t>管理部门登记并颁发营业执照，经国家认监委</w:t>
      </w:r>
      <w:r>
        <w:rPr>
          <w:spacing w:val="-8"/>
        </w:rPr>
        <w:t>（CNCA）</w:t>
      </w:r>
      <w:r>
        <w:rPr>
          <w:spacing w:val="-10"/>
        </w:rPr>
        <w:t>批准，在批准的业务范围内依法从事认证活动，并对此承担相应</w:t>
      </w:r>
      <w:r>
        <w:rPr>
          <w:spacing w:val="-1"/>
        </w:rPr>
        <w:t>的法律责任。</w:t>
      </w:r>
    </w:p>
    <w:p>
      <w:pPr>
        <w:pStyle w:val="3"/>
        <w:spacing w:line="360" w:lineRule="auto"/>
        <w:ind w:right="246"/>
        <w:jc w:val="both"/>
      </w:pPr>
      <w:r>
        <w:rPr>
          <w:rFonts w:hint="eastAsia"/>
          <w:spacing w:val="-10"/>
          <w:lang w:val="en-US" w:eastAsia="zh-CN"/>
        </w:rPr>
        <w:t>中连瑞创</w:t>
      </w:r>
      <w:r>
        <w:rPr>
          <w:spacing w:val="-10"/>
        </w:rPr>
        <w:t>有固定的办公场所和必要的设施，有符合认证认可要求的管</w:t>
      </w:r>
      <w:r>
        <w:rPr>
          <w:spacing w:val="-13"/>
        </w:rPr>
        <w:t>理制度和管理体系；拥有符合数量要求的相应领域的专职认证人员，并且</w:t>
      </w:r>
      <w:r>
        <w:rPr>
          <w:spacing w:val="-15"/>
        </w:rPr>
        <w:t>具备相应的技术能力，不聘用国家法律法规和国家政策禁止或者限制从事</w:t>
      </w:r>
      <w:r>
        <w:rPr>
          <w:spacing w:val="-2"/>
        </w:rPr>
        <w:t>认证活动的人员。</w:t>
      </w:r>
    </w:p>
    <w:p>
      <w:pPr>
        <w:pStyle w:val="3"/>
        <w:spacing w:line="360" w:lineRule="auto"/>
        <w:ind w:right="244"/>
        <w:jc w:val="both"/>
      </w:pPr>
      <w:r>
        <w:rPr>
          <w:rFonts w:hint="eastAsia"/>
          <w:spacing w:val="-11"/>
          <w:lang w:val="en-US" w:eastAsia="zh-CN"/>
        </w:rPr>
        <w:t>中连瑞创</w:t>
      </w:r>
      <w:r>
        <w:rPr>
          <w:spacing w:val="-11"/>
        </w:rPr>
        <w:t>遵守《中华人民共和国产品质量法》、《中华人民共和国标</w:t>
      </w:r>
      <w:r>
        <w:rPr>
          <w:spacing w:val="-14"/>
        </w:rPr>
        <w:t>准化法》、《中华人民共和国认证认可条例》、《认证机构管理办法》等</w:t>
      </w:r>
      <w:r>
        <w:rPr>
          <w:spacing w:val="-12"/>
        </w:rPr>
        <w:t>与认证相关的法律、法规及规章、认证认可规则等要求，客观公正地从事</w:t>
      </w:r>
      <w:r>
        <w:rPr>
          <w:spacing w:val="-3"/>
        </w:rPr>
        <w:t>认证活动，切实履行社会责任。</w:t>
      </w:r>
    </w:p>
    <w:p>
      <w:pPr>
        <w:pStyle w:val="3"/>
        <w:spacing w:before="9" w:line="360" w:lineRule="auto"/>
        <w:ind w:left="0" w:firstLine="0"/>
        <w:rPr>
          <w:sz w:val="33"/>
        </w:rPr>
      </w:pPr>
    </w:p>
    <w:p>
      <w:pPr>
        <w:pStyle w:val="3"/>
        <w:spacing w:before="9" w:line="360" w:lineRule="auto"/>
        <w:ind w:left="0" w:firstLine="0"/>
        <w:rPr>
          <w:sz w:val="33"/>
        </w:rPr>
      </w:pPr>
    </w:p>
    <w:p>
      <w:pPr>
        <w:pStyle w:val="3"/>
        <w:spacing w:before="9" w:line="360" w:lineRule="auto"/>
        <w:ind w:left="0" w:firstLine="0"/>
        <w:rPr>
          <w:sz w:val="33"/>
        </w:rPr>
      </w:pPr>
    </w:p>
    <w:p>
      <w:pPr>
        <w:pStyle w:val="3"/>
        <w:spacing w:before="9" w:line="360" w:lineRule="auto"/>
        <w:ind w:left="0" w:firstLine="0"/>
        <w:rPr>
          <w:sz w:val="33"/>
        </w:rPr>
      </w:pPr>
    </w:p>
    <w:p>
      <w:pPr>
        <w:pStyle w:val="3"/>
        <w:spacing w:before="9" w:line="360" w:lineRule="auto"/>
        <w:ind w:left="0" w:firstLine="0"/>
        <w:rPr>
          <w:sz w:val="33"/>
        </w:rPr>
      </w:pPr>
    </w:p>
    <w:p>
      <w:pPr>
        <w:pStyle w:val="3"/>
        <w:spacing w:before="9" w:line="360" w:lineRule="auto"/>
        <w:ind w:left="0" w:firstLine="0"/>
        <w:rPr>
          <w:sz w:val="33"/>
        </w:rPr>
      </w:pPr>
      <w:bookmarkStart w:id="0" w:name="_GoBack"/>
      <w:bookmarkEnd w:id="0"/>
    </w:p>
    <w:p>
      <w:pPr>
        <w:pStyle w:val="2"/>
        <w:spacing w:before="1" w:line="360" w:lineRule="auto"/>
        <w:ind w:left="3715" w:right="3530" w:rightChars="0"/>
        <w:jc w:val="center"/>
      </w:pPr>
      <w:r>
        <w:t>公正性声明</w:t>
      </w:r>
    </w:p>
    <w:p>
      <w:pPr>
        <w:pStyle w:val="3"/>
        <w:spacing w:before="110" w:line="360" w:lineRule="auto"/>
        <w:ind w:right="247"/>
        <w:jc w:val="both"/>
      </w:pPr>
      <w:r>
        <w:rPr>
          <w:rFonts w:hint="eastAsia"/>
          <w:spacing w:val="-9"/>
          <w:lang w:val="en-US" w:eastAsia="zh-CN"/>
        </w:rPr>
        <w:t>中连瑞创认证有限公司</w:t>
      </w:r>
      <w:r>
        <w:t>（</w:t>
      </w:r>
      <w:r>
        <w:rPr>
          <w:spacing w:val="-3"/>
        </w:rPr>
        <w:t>以下简称</w:t>
      </w:r>
      <w:r>
        <w:rPr>
          <w:rFonts w:hint="eastAsia"/>
          <w:spacing w:val="-3"/>
          <w:lang w:val="en-US" w:eastAsia="zh-CN"/>
        </w:rPr>
        <w:t>中连瑞创</w:t>
      </w:r>
      <w:r>
        <w:rPr>
          <w:spacing w:val="-60"/>
        </w:rPr>
        <w:t>）</w:t>
      </w:r>
      <w:r>
        <w:rPr>
          <w:spacing w:val="-4"/>
        </w:rPr>
        <w:t>是不以盈利为目的的独</w:t>
      </w:r>
      <w:r>
        <w:rPr>
          <w:spacing w:val="-11"/>
        </w:rPr>
        <w:t>立第三方认证机构，充分理解公正性在实施认证活动中的重要性，严格遵</w:t>
      </w:r>
      <w:r>
        <w:rPr>
          <w:spacing w:val="-14"/>
        </w:rPr>
        <w:t>守国家相关法律法规、认证认可规则、规范及标准等要求，对可能的利益</w:t>
      </w:r>
      <w:r>
        <w:rPr>
          <w:spacing w:val="-3"/>
        </w:rPr>
        <w:t>冲突加以管理，确保以客观、独立、公正的方式开展认证活动。</w:t>
      </w:r>
    </w:p>
    <w:p>
      <w:pPr>
        <w:pStyle w:val="3"/>
        <w:spacing w:line="360" w:lineRule="auto"/>
        <w:ind w:right="249"/>
        <w:jc w:val="both"/>
      </w:pPr>
      <w:r>
        <w:rPr>
          <w:rFonts w:hint="eastAsia"/>
          <w:spacing w:val="-11"/>
          <w:lang w:eastAsia="zh-CN"/>
        </w:rPr>
        <w:t>中连瑞创</w:t>
      </w:r>
      <w:r>
        <w:rPr>
          <w:spacing w:val="-11"/>
        </w:rPr>
        <w:t>始终坚持“</w:t>
      </w:r>
      <w:r>
        <w:rPr>
          <w:rFonts w:hint="eastAsia"/>
          <w:spacing w:val="-11"/>
        </w:rPr>
        <w:t>为客户提供客观、公正、严谨、科学的认证服务</w:t>
      </w:r>
      <w:r>
        <w:rPr>
          <w:spacing w:val="-11"/>
        </w:rPr>
        <w:t>”的管理方针，向所有</w:t>
      </w:r>
      <w:r>
        <w:rPr>
          <w:spacing w:val="-14"/>
        </w:rPr>
        <w:t>申请人提供一致的服务，不以申请组织的规模、隶属关系、经济状况等作</w:t>
      </w:r>
      <w:r>
        <w:rPr>
          <w:spacing w:val="-8"/>
        </w:rPr>
        <w:t>为限制条件或有所歧视。</w:t>
      </w:r>
    </w:p>
    <w:p>
      <w:pPr>
        <w:pStyle w:val="3"/>
        <w:spacing w:line="360" w:lineRule="auto"/>
        <w:ind w:right="244"/>
        <w:jc w:val="both"/>
      </w:pPr>
      <w:r>
        <w:rPr>
          <w:rFonts w:hint="eastAsia"/>
          <w:spacing w:val="-8"/>
          <w:lang w:eastAsia="zh-CN"/>
        </w:rPr>
        <w:t>中连瑞创</w:t>
      </w:r>
      <w:r>
        <w:rPr>
          <w:spacing w:val="-8"/>
        </w:rPr>
        <w:t>的维护公正性委员会由利益相关方代表组成，包括本</w:t>
      </w:r>
      <w:r>
        <w:rPr>
          <w:rFonts w:hint="eastAsia"/>
          <w:spacing w:val="-8"/>
          <w:lang w:val="en-US" w:eastAsia="zh-CN"/>
        </w:rPr>
        <w:t>公司</w:t>
      </w:r>
      <w:r>
        <w:rPr>
          <w:spacing w:val="-8"/>
        </w:rPr>
        <w:t>的</w:t>
      </w:r>
      <w:r>
        <w:rPr>
          <w:spacing w:val="-12"/>
        </w:rPr>
        <w:t>认证人员、获证客户、获证客户的顾客、行业组织</w:t>
      </w:r>
      <w:r>
        <w:t>（</w:t>
      </w:r>
      <w:r>
        <w:rPr>
          <w:spacing w:val="-3"/>
        </w:rPr>
        <w:t>包括消费者组织</w:t>
      </w:r>
      <w:r>
        <w:rPr>
          <w:spacing w:val="-24"/>
        </w:rPr>
        <w:t>）</w:t>
      </w:r>
      <w:r>
        <w:rPr>
          <w:spacing w:val="-14"/>
        </w:rPr>
        <w:t>的</w:t>
      </w:r>
      <w:r>
        <w:rPr>
          <w:spacing w:val="-13"/>
        </w:rPr>
        <w:t>代表，各方利益均衡，任何一方不处于支配地位。维护公正性委员会对</w:t>
      </w:r>
      <w:r>
        <w:rPr>
          <w:rFonts w:hint="eastAsia"/>
          <w:spacing w:val="-13"/>
          <w:lang w:eastAsia="zh-CN"/>
        </w:rPr>
        <w:t>中连瑞创</w:t>
      </w:r>
      <w:r>
        <w:rPr>
          <w:spacing w:val="-15"/>
        </w:rPr>
        <w:t>认证活动的公正性进行监督，并对可能影响认证活动公正性的事宜</w:t>
      </w:r>
      <w:r>
        <w:t>提出意见或建议。</w:t>
      </w:r>
    </w:p>
    <w:p>
      <w:pPr>
        <w:pStyle w:val="3"/>
        <w:spacing w:before="122" w:line="360" w:lineRule="auto"/>
        <w:ind w:right="134"/>
      </w:pPr>
      <w:r>
        <w:rPr>
          <w:rFonts w:hint="eastAsia"/>
          <w:spacing w:val="-4"/>
          <w:lang w:eastAsia="zh-CN"/>
        </w:rPr>
        <w:t>中连瑞创</w:t>
      </w:r>
      <w:r>
        <w:rPr>
          <w:spacing w:val="-4"/>
        </w:rPr>
        <w:t>对认证活动的公正性实施管理，持续地识别、分析、评估、</w:t>
      </w:r>
      <w:r>
        <w:rPr>
          <w:spacing w:val="-3"/>
        </w:rPr>
        <w:t>处置、监视与认证活动引起的利益冲突相关的风险（</w:t>
      </w:r>
      <w:r>
        <w:rPr>
          <w:spacing w:val="-4"/>
        </w:rPr>
        <w:t>包括自身利益威胁、</w:t>
      </w:r>
      <w:r>
        <w:rPr>
          <w:spacing w:val="-8"/>
        </w:rPr>
        <w:t>自我评审威胁、熟识或信任威胁、胁迫威胁、竞争威胁等</w:t>
      </w:r>
      <w:r>
        <w:rPr>
          <w:spacing w:val="-24"/>
        </w:rPr>
        <w:t>），</w:t>
      </w:r>
      <w:r>
        <w:rPr>
          <w:spacing w:val="-1"/>
        </w:rPr>
        <w:t>以及</w:t>
      </w:r>
      <w:r>
        <w:rPr>
          <w:rFonts w:hint="eastAsia"/>
          <w:spacing w:val="-1"/>
          <w:lang w:eastAsia="zh-CN"/>
        </w:rPr>
        <w:t>中连瑞创</w:t>
      </w:r>
      <w:r>
        <w:rPr>
          <w:spacing w:val="-10"/>
        </w:rPr>
        <w:t>的各种关系引起利益冲突的可能性，并形成文件，以确保认证活动公正</w:t>
      </w:r>
      <w:r>
        <w:rPr>
          <w:spacing w:val="-7"/>
        </w:rPr>
        <w:t>性不受到商业、财务和其他方面压力的损害。</w:t>
      </w:r>
    </w:p>
    <w:p>
      <w:pPr>
        <w:pStyle w:val="3"/>
        <w:spacing w:line="360" w:lineRule="auto"/>
        <w:ind w:right="244"/>
        <w:jc w:val="both"/>
      </w:pPr>
      <w:r>
        <w:rPr>
          <w:rFonts w:hint="eastAsia"/>
          <w:spacing w:val="4"/>
          <w:lang w:eastAsia="zh-CN"/>
        </w:rPr>
        <w:t>中连瑞创</w:t>
      </w:r>
      <w:r>
        <w:rPr>
          <w:spacing w:val="4"/>
        </w:rPr>
        <w:t>及相关认证人员不从事可能影响认证活动公正性的任何活</w:t>
      </w:r>
      <w:r>
        <w:rPr>
          <w:spacing w:val="-11"/>
        </w:rPr>
        <w:t>动，包括不提供或推荐为获得或保持</w:t>
      </w:r>
      <w:r>
        <w:rPr>
          <w:rFonts w:hint="eastAsia"/>
          <w:spacing w:val="-11"/>
          <w:lang w:eastAsia="zh-CN"/>
        </w:rPr>
        <w:t>中连瑞创</w:t>
      </w:r>
      <w:r>
        <w:rPr>
          <w:spacing w:val="-11"/>
        </w:rPr>
        <w:t>认证的咨询服务；认证活动</w:t>
      </w:r>
      <w:r>
        <w:rPr>
          <w:spacing w:val="-12"/>
        </w:rPr>
        <w:t>的营销或报价不与管理体系咨询机构的活动有联系；不宣称或暗示选择某</w:t>
      </w:r>
      <w:r>
        <w:rPr>
          <w:spacing w:val="-14"/>
        </w:rPr>
        <w:t>咨询机构将使认证更为简单、容易、迅速或廉价，不将审核外包给管理体</w:t>
      </w:r>
      <w:r>
        <w:rPr>
          <w:spacing w:val="-8"/>
        </w:rPr>
        <w:t>系咨询机构等。</w:t>
      </w:r>
    </w:p>
    <w:p>
      <w:pPr>
        <w:pStyle w:val="3"/>
        <w:spacing w:line="360" w:lineRule="auto"/>
        <w:ind w:left="670" w:firstLine="0"/>
      </w:pPr>
      <w:r>
        <w:rPr>
          <w:rFonts w:hint="eastAsia"/>
          <w:lang w:eastAsia="zh-CN"/>
        </w:rPr>
        <w:t>中连瑞创</w:t>
      </w:r>
      <w:r>
        <w:t>不接受任何可能影响认证活动公正性的经济资助。</w:t>
      </w:r>
    </w:p>
    <w:p>
      <w:pPr>
        <w:pStyle w:val="3"/>
        <w:spacing w:before="117" w:line="360" w:lineRule="auto"/>
        <w:ind w:right="244"/>
      </w:pPr>
      <w:r>
        <w:rPr>
          <w:rFonts w:hint="eastAsia"/>
          <w:lang w:eastAsia="zh-CN"/>
        </w:rPr>
        <w:t>中连瑞创</w:t>
      </w:r>
      <w:r>
        <w:t>在对认证活动风险充分评价的基础上投保了认证职业责任保险并设立了风险基金，以对由认证业务引发的责任作出充分的安排。</w:t>
      </w:r>
    </w:p>
    <w:p>
      <w:pPr>
        <w:pStyle w:val="3"/>
        <w:spacing w:line="360" w:lineRule="auto"/>
        <w:ind w:right="251"/>
        <w:jc w:val="both"/>
      </w:pPr>
      <w:r>
        <w:rPr>
          <w:rFonts w:hint="eastAsia"/>
          <w:spacing w:val="-13"/>
          <w:lang w:eastAsia="zh-CN"/>
        </w:rPr>
        <w:t>中连瑞创</w:t>
      </w:r>
      <w:r>
        <w:rPr>
          <w:spacing w:val="-13"/>
        </w:rPr>
        <w:t>要求内部和外部人员，如实告知他们所了解的任何可能使其</w:t>
      </w:r>
      <w:r>
        <w:rPr>
          <w:spacing w:val="-10"/>
        </w:rPr>
        <w:t>或</w:t>
      </w:r>
      <w:r>
        <w:rPr>
          <w:rFonts w:hint="eastAsia"/>
          <w:spacing w:val="-10"/>
          <w:lang w:eastAsia="zh-CN"/>
        </w:rPr>
        <w:t>中连瑞创</w:t>
      </w:r>
      <w:r>
        <w:rPr>
          <w:spacing w:val="-10"/>
        </w:rPr>
        <w:t>陷入利益冲突的情况。</w:t>
      </w:r>
      <w:r>
        <w:rPr>
          <w:rFonts w:hint="eastAsia"/>
          <w:spacing w:val="-10"/>
          <w:lang w:eastAsia="zh-CN"/>
        </w:rPr>
        <w:t>中连瑞创</w:t>
      </w:r>
      <w:r>
        <w:rPr>
          <w:spacing w:val="-10"/>
        </w:rPr>
        <w:t>记录并利用这些信息，分析他</w:t>
      </w:r>
      <w:r>
        <w:rPr>
          <w:spacing w:val="-9"/>
        </w:rPr>
        <w:t>们或其所在单位的各种活动对认证活动公正性产生的威胁，只有在证实没</w:t>
      </w:r>
      <w:r>
        <w:rPr>
          <w:spacing w:val="-13"/>
        </w:rPr>
        <w:t>有利益冲突之后，才会使用这些内部或外部人员，或直接从客户处购买产</w:t>
      </w:r>
      <w:r>
        <w:t>品/</w:t>
      </w:r>
      <w:r>
        <w:rPr>
          <w:spacing w:val="-3"/>
        </w:rPr>
        <w:t>使用服务。</w:t>
      </w:r>
    </w:p>
    <w:p>
      <w:pPr>
        <w:pStyle w:val="3"/>
        <w:spacing w:line="360" w:lineRule="auto"/>
        <w:ind w:right="108"/>
      </w:pPr>
      <w:r>
        <w:rPr>
          <w:rFonts w:hint="eastAsia"/>
          <w:spacing w:val="-9"/>
          <w:lang w:eastAsia="zh-CN"/>
        </w:rPr>
        <w:t>中连瑞创</w:t>
      </w:r>
      <w:r>
        <w:rPr>
          <w:spacing w:val="-9"/>
        </w:rPr>
        <w:t>要求所有认证人员在实施认证活动前签署“公正性与保密声</w:t>
      </w:r>
      <w:r>
        <w:rPr>
          <w:spacing w:val="-18"/>
        </w:rPr>
        <w:t>明”，承诺遵守各项公正性规定，凡有利益冲突可能的人员均应主动回避。</w:t>
      </w:r>
      <w:r>
        <w:rPr>
          <w:spacing w:val="-3"/>
        </w:rPr>
        <w:t>若发现违背承诺时，</w:t>
      </w:r>
      <w:r>
        <w:rPr>
          <w:rFonts w:hint="eastAsia"/>
          <w:spacing w:val="-3"/>
          <w:lang w:eastAsia="zh-CN"/>
        </w:rPr>
        <w:t>中连瑞创</w:t>
      </w:r>
      <w:r>
        <w:rPr>
          <w:spacing w:val="-3"/>
        </w:rPr>
        <w:t>将采取相应措施。</w:t>
      </w:r>
    </w:p>
    <w:p>
      <w:pPr>
        <w:pStyle w:val="3"/>
        <w:spacing w:line="360" w:lineRule="auto"/>
        <w:ind w:right="249"/>
      </w:pPr>
      <w:r>
        <w:rPr>
          <w:rFonts w:hint="eastAsia"/>
          <w:spacing w:val="-11"/>
          <w:lang w:eastAsia="zh-CN"/>
        </w:rPr>
        <w:t>中连瑞创</w:t>
      </w:r>
      <w:r>
        <w:rPr>
          <w:spacing w:val="-11"/>
        </w:rPr>
        <w:t>建立有完善的申诉、投诉和争议处理程序，真诚的接受认证</w:t>
      </w:r>
      <w:r>
        <w:rPr>
          <w:spacing w:val="-3"/>
        </w:rPr>
        <w:t>认可监督管理部门、认证客户及社会各界的监督。</w:t>
      </w:r>
    </w:p>
    <w:sectPr>
      <w:headerReference r:id="rId5" w:type="default"/>
      <w:footerReference r:id="rId6" w:type="default"/>
      <w:pgSz w:w="11910" w:h="16840"/>
      <w:pgMar w:top="1797" w:right="1440" w:bottom="1797" w:left="1440" w:header="1134" w:footer="113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w:rPr>
        <w:sz w:val="18"/>
      </w:rPr>
      <w:drawing>
        <wp:anchor distT="0" distB="0" distL="114300" distR="114300" simplePos="0" relativeHeight="251661312" behindDoc="0" locked="0" layoutInCell="1" allowOverlap="1">
          <wp:simplePos x="0" y="0"/>
          <wp:positionH relativeFrom="column">
            <wp:posOffset>0</wp:posOffset>
          </wp:positionH>
          <wp:positionV relativeFrom="paragraph">
            <wp:posOffset>-283210</wp:posOffset>
          </wp:positionV>
          <wp:extent cx="1702435" cy="321310"/>
          <wp:effectExtent l="0" t="0" r="12065" b="2540"/>
          <wp:wrapNone/>
          <wp:docPr id="6" name="图片 1" descr="1606288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1606288187(1)"/>
                  <pic:cNvPicPr>
                    <a:picLocks noChangeAspect="1"/>
                  </pic:cNvPicPr>
                </pic:nvPicPr>
                <pic:blipFill>
                  <a:blip r:embed="rId1"/>
                  <a:stretch>
                    <a:fillRect/>
                  </a:stretch>
                </pic:blipFill>
                <pic:spPr>
                  <a:xfrm>
                    <a:off x="0" y="0"/>
                    <a:ext cx="1702435" cy="321310"/>
                  </a:xfrm>
                  <a:prstGeom prst="rect">
                    <a:avLst/>
                  </a:prstGeom>
                  <a:noFill/>
                  <a:ln>
                    <a:noFill/>
                  </a:ln>
                </pic:spPr>
              </pic:pic>
            </a:graphicData>
          </a:graphic>
        </wp:anchor>
      </w:drawing>
    </w: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sgbucBAADJAwAADgAAAGRycy9lMm9Eb2MueG1srVPNjtMwEL4j8Q6W&#10;7zRppEUlarpaqBYhIUBaeADXsRtL/pPHbVIeAN6AExfuPFefY8dO0kXLZQ97ScaemW/m+2a8vh6M&#10;JkcRQDnb0OWipERY7lpl9w399vX21YoSiMy2TDsrGnoSQK83L1+se1+LynVOtyIQBLFQ976hXYy+&#10;LgrgnTAMFs4Li07pgmERj2FftIH1iG50UZXl66J3ofXBcQGAt9vRSSfE8BRAJ6XiYuv4wQgbR9Qg&#10;NItICTrlgW5yt1IKHj9LCSIS3VBkGvMXi6C9S99is2b1PjDfKT61wJ7SwiNOhimLRS9QWxYZOQT1&#10;H5RRPDhwMi64M8VIJCuCLJblI23uOuZF5oJSg7+IDs8Hyz8dvwSiWtyEJSWWGZz4+dfP8++/5z8/&#10;yLJKAvUeaoy78xgZh7duwOD5HvAy8R5kMOmPjAj6Ud7TRV4xRMJT0qparUp0cfTNB8QvHtJ9gPhe&#10;OEOS0dCA88uysuNHiGPoHJKqWXertM4z1Jb0DX1zVV3lhIsHwbXFGonE2Gyy4rAbJmY7156QGL4I&#10;LNi58J2SHvehoRbXnxL9waLcaXVmI8zGbjaY5ZjY0EjJaL6L44odfFD7Li9dahf8zSFiy5lJamOs&#10;PXWHE85aTNuYVujfc456eIGb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yKyBu5wEAAMkD&#10;AAAOAAAAAAAAAAEAIAAAAB4BAABkcnMvZTJvRG9jLnhtbFBLBQYAAAAABgAGAFkBAAB3BQ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w:rPr>
        <w:sz w:val="18"/>
      </w:rPr>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210820</wp:posOffset>
              </wp:positionV>
              <wp:extent cx="5680710" cy="4445"/>
              <wp:effectExtent l="0" t="0" r="0" b="0"/>
              <wp:wrapNone/>
              <wp:docPr id="3" name="直接连接符 3"/>
              <wp:cNvGraphicFramePr/>
              <a:graphic xmlns:a="http://schemas.openxmlformats.org/drawingml/2006/main">
                <a:graphicData uri="http://schemas.microsoft.com/office/word/2010/wordprocessingShape">
                  <wps:wsp>
                    <wps:cNvCnPr/>
                    <wps:spPr>
                      <a:xfrm>
                        <a:off x="1171575" y="730250"/>
                        <a:ext cx="5680710" cy="444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75pt;margin-top:16.6pt;height:0.35pt;width:447.3pt;z-index:251662336;mso-width-relative:page;mso-height-relative:page;" filled="f" stroked="t" coordsize="21600,21600" o:gfxdata="UEsDBAoAAAAAAIdO4kAAAAAAAAAAAAAAAAAEAAAAZHJzL1BLAwQUAAAACACHTuJA5YUYLtUAAAAH&#10;AQAADwAAAGRycy9kb3ducmV2LnhtbE2OwU7DMAyG70i8Q2QkbiztJlhXmu6AxAEJCSgcOGat13ZL&#10;nJJkbXl7vBM7Wfb/6/NXbGdrxIg+9I4UpIsEBFLtmp5aBV+fz3cZiBA1Ndo4QgW/GGBbXl8VOm/c&#10;RB84VrEVDKGQawVdjEMuZag7tDos3IDE2d55qyOvvpWN1xPDrZHLJHmQVvfEHzo94FOH9bE6WabQ&#10;+mc/G//9/vbaZdV0wJdxjUrd3qTJI4iIc/wvw1mf1aFkp507UROEUbC65yKP1RIEx9kmS0HszocN&#10;yLKQl/7lH1BLAwQUAAAACACHTuJAFb8b9/YBAADNAwAADgAAAGRycy9lMm9Eb2MueG1srVNLjtQw&#10;EN0jcQfLezrpfyvq9CymNWwQjAQcoNpxEkv+yeXpdF+CCyCxgxVL9tyG4RiUkzA0w2YWZOFUucqv&#10;6j2Xt1cno9lRBlTOlnw6yTmTVrhK2abk79/dvNhwhhFsBdpZWfKzRH61e/5s2/lCzlzrdCUDIxCL&#10;RedL3sboiyxD0UoDOHFeWgrWLhiI5IYmqwJ0hG50NsvzVda5UPnghESk3f0Q5CNieAqgq2sl5N6J&#10;OyNtHFCD1BCJErbKI9/13da1FPFNXaOMTJecmMZ+pSJkH9Ka7bZQNAF8q8TYAjylhUecDChLRR+g&#10;9hCB3QX1D5RRIjh0dZwIZ7KBSK8IsZjmj7R524KXPReSGv2D6Pj/YMXr421gqir5nDMLhi78/uO3&#10;Hx8+//z+idb7r1/YPInUeSwo99rehtFDfxsS41MdTPoTF3aigZqup8v1krNzydfzfLYcNZanyATF&#10;l6tNvp6S/IISFovFMqFnf2B8wPhSOsOSUXKtbFIACji+wjik/k5J29bdKK1pHwptWVfy1ZwqMgE0&#10;mTVNBJnGEzu0DWegGxp5EUOPiE6rKp1OhzE0h2sd2BHSoPTf2Nhfaan0HrAd8vpQSoPCqEivQitT&#10;8s3laW1TVPaTOBJIUg7iJevgqnOvaZY8uuVejXEi0xhd+mRfvsLd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WFGC7VAAAABwEAAA8AAAAAAAAAAQAgAAAAIgAAAGRycy9kb3ducmV2LnhtbFBLAQIU&#10;ABQAAAAIAIdO4kAVvxv39gEAAM0DAAAOAAAAAAAAAAEAIAAAACQBAABkcnMvZTJvRG9jLnhtbFBL&#10;BQYAAAAABgAGAFkBAACM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917575</wp:posOffset>
              </wp:positionH>
              <wp:positionV relativeFrom="page">
                <wp:posOffset>761365</wp:posOffset>
              </wp:positionV>
              <wp:extent cx="1511935" cy="203835"/>
              <wp:effectExtent l="0" t="0" r="0" b="0"/>
              <wp:wrapNone/>
              <wp:docPr id="8" name="文本框 7"/>
              <wp:cNvGraphicFramePr/>
              <a:graphic xmlns:a="http://schemas.openxmlformats.org/drawingml/2006/main">
                <a:graphicData uri="http://schemas.microsoft.com/office/word/2010/wordprocessingShape">
                  <wps:wsp>
                    <wps:cNvSpPr txBox="1"/>
                    <wps:spPr>
                      <a:xfrm>
                        <a:off x="0" y="0"/>
                        <a:ext cx="1511935" cy="203835"/>
                      </a:xfrm>
                      <a:prstGeom prst="rect">
                        <a:avLst/>
                      </a:prstGeom>
                      <a:noFill/>
                      <a:ln>
                        <a:noFill/>
                      </a:ln>
                    </wps:spPr>
                    <wps:txbx>
                      <w:txbxContent>
                        <w:p>
                          <w:pPr>
                            <w:rPr>
                              <w:rFonts w:ascii="黑体"/>
                              <w:sz w:val="24"/>
                              <w:szCs w:val="24"/>
                            </w:rPr>
                          </w:pPr>
                          <w:r>
                            <w:rPr>
                              <w:rFonts w:hint="eastAsia" w:ascii="黑体"/>
                              <w:sz w:val="24"/>
                              <w:szCs w:val="24"/>
                            </w:rPr>
                            <w:t>ZRC-GK-</w:t>
                          </w:r>
                          <w:r>
                            <w:rPr>
                              <w:rFonts w:hint="eastAsia" w:ascii="黑体"/>
                              <w:sz w:val="24"/>
                              <w:szCs w:val="24"/>
                              <w:lang w:val="en-US" w:eastAsia="zh-CN"/>
                            </w:rPr>
                            <w:t>20</w:t>
                          </w:r>
                          <w:r>
                            <w:rPr>
                              <w:rFonts w:hint="eastAsia" w:ascii="黑体"/>
                              <w:sz w:val="24"/>
                              <w:szCs w:val="24"/>
                            </w:rPr>
                            <w:t>-2020-0/A</w:t>
                          </w:r>
                        </w:p>
                      </w:txbxContent>
                    </wps:txbx>
                    <wps:bodyPr vert="horz" lIns="0" tIns="0" rIns="0" bIns="0" anchor="t" anchorCtr="0" upright="1"/>
                  </wps:wsp>
                </a:graphicData>
              </a:graphic>
            </wp:anchor>
          </w:drawing>
        </mc:Choice>
        <mc:Fallback>
          <w:pict>
            <v:shape id="文本框 7" o:spid="_x0000_s1026" o:spt="202" type="#_x0000_t202" style="position:absolute;left:0pt;margin-left:72.25pt;margin-top:59.95pt;height:16.05pt;width:119.05pt;mso-position-horizontal-relative:page;mso-position-vertical-relative:page;z-index:-251657216;mso-width-relative:page;mso-height-relative:page;" filled="f" stroked="f" coordsize="21600,21600" o:gfxdata="UEsDBAoAAAAAAIdO4kAAAAAAAAAAAAAAAAAEAAAAZHJzL1BLAwQUAAAACACHTuJAll34dtoAAAAL&#10;AQAADwAAAGRycy9kb3ducmV2LnhtbE2PzU7DMBCE70i8g7WVuFE7oY2aNE6FEJyQEGk4cHRiN7Ea&#10;r0Ps/vD2LCe47eyOZr8pd1c3srOZg/UoIVkKYAY7ry32Ej6al/sNsBAVajV6NBK+TYBddXtTqkL7&#10;C9bmvI89oxAMhZIwxDgVnIduME6FpZ8M0u3gZ6ciybnnelYXCncjT4XIuFMW6cOgJvM0mO64PzkJ&#10;j59YP9uvt/a9PtS2aXKBr9lRyrtFIrbAornGPzP84hM6VMTU+hPqwEbSq9WarDQkeQ6MHA+bNAPW&#10;0madCuBVyf93qH4AUEsDBBQAAAAIAIdO4kDrKiflzwEAAJcDAAAOAAAAZHJzL2Uyb0RvYy54bWyt&#10;U82O0zAQviPxDpbvNGlXC0vUdCWoFiEhQFp4ANdxGku2xxq7TcoDwBtw4sKd5+pzMHaa7g+XPXBx&#10;xjPjb+b7ZrK8Hqxhe4VBg6v5fFZyppyERrttzb9+uXlxxVmIwjXCgFM1P6jAr1fPny17X6kFdGAa&#10;hYxAXKh6X/MuRl8VRZCdsiLMwCtHwRbQikhX3BYNip7QrSkWZfmy6AEbjyBVCORdj0F+QsSnAELb&#10;aqnWIHdWuTiiojIiEqXQaR/4KnfbtkrGT20bVGSm5sQ05pOKkL1JZ7FaimqLwndanloQT2nhEScr&#10;tKOiZ6i1iILtUP8DZbVECNDGmQRbjESyIsRiXj7S5rYTXmUuJHXwZ9HD/4OVH/efkemm5jR2JywN&#10;/Pjzx/HXn+Pv7+xVkqf3oaKsW095cXgDAy3N5A/kTKyHFm36Eh9GcRL3cBZXDZHJ9OhyPn99ccmZ&#10;pNiivLgim+CLu9ceQ3ynwLJk1BxpeFlTsf8Q4pg6paRiDm60MXmAxj1wEGbyFKn1scVkxWEznPhs&#10;oDkQHfoLqE4H+I0z896RrGlFJgMnYzMZwklKrnnkbDTfxnGVdh71tiOsrEyuS/PK5E67lRbi/j13&#10;d/c/r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l34dtoAAAALAQAADwAAAAAAAAABACAAAAAi&#10;AAAAZHJzL2Rvd25yZXYueG1sUEsBAhQAFAAAAAgAh07iQOsqJ+XPAQAAlwMAAA4AAAAAAAAAAQAg&#10;AAAAKQEAAGRycy9lMm9Eb2MueG1sUEsFBgAAAAAGAAYAWQEAAGoFAAAAAA==&#10;">
              <v:fill on="f" focussize="0,0"/>
              <v:stroke on="f"/>
              <v:imagedata o:title=""/>
              <o:lock v:ext="edit" aspectratio="f"/>
              <v:textbox inset="0mm,0mm,0mm,0mm">
                <w:txbxContent>
                  <w:p>
                    <w:pPr>
                      <w:rPr>
                        <w:rFonts w:ascii="黑体"/>
                        <w:sz w:val="24"/>
                        <w:szCs w:val="24"/>
                      </w:rPr>
                    </w:pPr>
                    <w:r>
                      <w:rPr>
                        <w:rFonts w:hint="eastAsia" w:ascii="黑体"/>
                        <w:sz w:val="24"/>
                        <w:szCs w:val="24"/>
                      </w:rPr>
                      <w:t>ZRC-GK-</w:t>
                    </w:r>
                    <w:r>
                      <w:rPr>
                        <w:rFonts w:hint="eastAsia" w:ascii="黑体"/>
                        <w:sz w:val="24"/>
                        <w:szCs w:val="24"/>
                        <w:lang w:val="en-US" w:eastAsia="zh-CN"/>
                      </w:rPr>
                      <w:t>20</w:t>
                    </w:r>
                    <w:r>
                      <w:rPr>
                        <w:rFonts w:hint="eastAsia" w:ascii="黑体"/>
                        <w:sz w:val="24"/>
                        <w:szCs w:val="24"/>
                      </w:rPr>
                      <w:t>-2020-0/A</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3423E"/>
    <w:rsid w:val="2A4B4255"/>
    <w:rsid w:val="32A11540"/>
    <w:rsid w:val="36795B64"/>
    <w:rsid w:val="44A437EB"/>
    <w:rsid w:val="46404DA9"/>
    <w:rsid w:val="61963A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2445"/>
      <w:outlineLvl w:val="1"/>
    </w:pPr>
    <w:rPr>
      <w:rFonts w:ascii="宋体" w:hAnsi="宋体" w:eastAsia="宋体" w:cs="宋体"/>
      <w:b/>
      <w:bCs/>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1" w:firstLine="559"/>
    </w:pPr>
    <w:rPr>
      <w:rFonts w:ascii="宋体" w:hAnsi="宋体" w:eastAsia="宋体" w:cs="宋体"/>
      <w:sz w:val="28"/>
      <w:szCs w:val="28"/>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2021-06-16T03:08:00Z</dcterms:created>
  <dc:creator>王晓玉  ZDHY-SYSTEM_域成员</dc:creator>
  <cp:lastModifiedBy>中连XB</cp:lastModifiedBy>
  <dcterms:modified xsi:type="dcterms:W3CDTF">2021-10-11T01:49:51Z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2017-12-27T00:00:00Z</vt:filetime>
  </property>
  <property fmtid="{D5CDD505-2E9C-101B-9397-08002B2CF9AE}" pid="3" name="Creator">
    <vt:lpwstr>Microsoft® Word 2010</vt:lpwstr>
  </property>
  <property fmtid="{D5CDD505-2E9C-101B-9397-08002B2CF9AE}" pid="4" name="LastSaved">
    <vt:filetime>2021-06-16T00:00:00Z</vt:filetime>
  </property>
  <property fmtid="{D5CDD505-2E9C-101B-9397-08002B2CF9AE}" pid="5" name="KSOProductBuildVer">
    <vt:lpwstr>2052-11.1.0.10938</vt:lpwstr>
  </property>
  <property fmtid="{D5CDD505-2E9C-101B-9397-08002B2CF9AE}" pid="6" name="ICV">
    <vt:lpwstr>B710C7AF302C414190C2D267E5CC2F97</vt:lpwstr>
  </property>
</Properties>
</file>